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232" w:rsidRDefault="009F416D">
      <w:r>
        <w:rPr>
          <w:noProof/>
        </w:rPr>
        <w:pict>
          <v:rect id="_x0000_s1042" style="position:absolute;margin-left:-41.4pt;margin-top:667.4pt;width:522.6pt;height:28.3pt;z-index:251674624" strokecolor="white [3212]">
            <v:textbox style="mso-next-textbox:#_x0000_s1042">
              <w:txbxContent>
                <w:p w:rsidR="00604BA8" w:rsidRPr="00523A0A" w:rsidRDefault="00523A0A" w:rsidP="00523A0A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Theme="majorBidi" w:hAnsiTheme="majorBidi" w:cstheme="majorBidi"/>
                    </w:rPr>
                  </w:pPr>
                  <w:r w:rsidRPr="00523A0A">
                    <w:rPr>
                      <w:rFonts w:asciiTheme="majorBidi" w:hAnsiTheme="majorBidi" w:cstheme="majorBidi"/>
                    </w:rPr>
                    <w:t>Available upon request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1" style="position:absolute;margin-left:-41.4pt;margin-top:636.65pt;width:270.35pt;height:30.75pt;z-index:251673600" fillcolor="#fde9d9 [665]" strokecolor="white [3212]">
            <v:textbox style="mso-next-textbox:#_x0000_s1041">
              <w:txbxContent>
                <w:p w:rsidR="00523A0A" w:rsidRPr="001A35B7" w:rsidRDefault="00523A0A" w:rsidP="00523A0A">
                  <w:pPr>
                    <w:spacing w:after="0" w:line="240" w:lineRule="auto"/>
                    <w:rPr>
                      <w:sz w:val="36"/>
                    </w:rPr>
                  </w:pPr>
                  <w:r>
                    <w:rPr>
                      <w:sz w:val="36"/>
                    </w:rPr>
                    <w:t>Referee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0" style="position:absolute;margin-left:-41.4pt;margin-top:614.85pt;width:522.6pt;height:28.3pt;z-index:251672576" strokecolor="white [3212]">
            <v:textbox style="mso-next-textbox:#_x0000_s1040">
              <w:txbxContent>
                <w:p w:rsidR="00523A0A" w:rsidRPr="00523A0A" w:rsidRDefault="00523A0A" w:rsidP="00523A0A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</w:rPr>
                  </w:pPr>
                  <w:r w:rsidRPr="00930F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Diploma in Computer Application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from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darodaz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computer training Kaduna</w:t>
                  </w:r>
                  <w:r w:rsidRPr="00523A0A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523A0A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2008</w:t>
                  </w:r>
                </w:p>
                <w:p w:rsidR="00604BA8" w:rsidRPr="00604BA8" w:rsidRDefault="00604BA8" w:rsidP="00523A0A">
                  <w:pPr>
                    <w:rPr>
                      <w:rFonts w:asciiTheme="majorBidi" w:hAnsiTheme="majorBidi" w:cstheme="majorBidi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39" style="position:absolute;margin-left:-41.4pt;margin-top:584.1pt;width:270.35pt;height:30.75pt;z-index:251671552" fillcolor="#fde9d9 [665]" strokecolor="white [3212]">
            <v:textbox style="mso-next-textbox:#_x0000_s1039">
              <w:txbxContent>
                <w:p w:rsidR="00523A0A" w:rsidRPr="001A35B7" w:rsidRDefault="00523A0A" w:rsidP="00523A0A">
                  <w:pPr>
                    <w:spacing w:after="0" w:line="240" w:lineRule="auto"/>
                    <w:rPr>
                      <w:sz w:val="36"/>
                    </w:rPr>
                  </w:pPr>
                  <w:r>
                    <w:rPr>
                      <w:sz w:val="36"/>
                    </w:rPr>
                    <w:t>Certification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8" style="position:absolute;margin-left:-41.4pt;margin-top:546.1pt;width:522.6pt;height:38pt;z-index:251670528" strokecolor="white [3212]">
            <v:textbox style="mso-next-textbox:#_x0000_s1038">
              <w:txbxContent>
                <w:p w:rsidR="00E54F70" w:rsidRPr="00523A0A" w:rsidRDefault="00523A0A" w:rsidP="0068187D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</w:rPr>
                  </w:pPr>
                  <w:r w:rsidRPr="00523A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President National Association of Computer Science S</w:t>
                  </w:r>
                  <w:r w:rsidR="00BE5AEB">
                    <w:rPr>
                      <w:rFonts w:ascii="Times New Roman" w:hAnsi="Times New Roman" w:cs="Times New Roman"/>
                      <w:sz w:val="24"/>
                      <w:szCs w:val="24"/>
                    </w:rPr>
                    <w:t>tudents (</w:t>
                  </w:r>
                  <w:r w:rsidR="006818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NACOSS </w:t>
                  </w:r>
                  <w:proofErr w:type="spellStart"/>
                  <w:r w:rsidR="00BE5AEB">
                    <w:rPr>
                      <w:rFonts w:ascii="Times New Roman" w:hAnsi="Times New Roman" w:cs="Times New Roman"/>
                      <w:sz w:val="24"/>
                      <w:szCs w:val="24"/>
                    </w:rPr>
                    <w:t>Kadpoly</w:t>
                  </w:r>
                  <w:proofErr w:type="spellEnd"/>
                  <w:r w:rsidR="00BE5AE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chapter)</w:t>
                  </w:r>
                  <w:r w:rsidR="006818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E5AE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2015</w:t>
                  </w:r>
                </w:p>
                <w:p w:rsidR="00523A0A" w:rsidRPr="00523A0A" w:rsidRDefault="00523A0A" w:rsidP="0068187D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Ass Sec Gen National Association of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Kwara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State </w:t>
                  </w:r>
                  <w:r w:rsidR="00BE5AEB">
                    <w:rPr>
                      <w:rFonts w:ascii="Times New Roman" w:hAnsi="Times New Roman" w:cs="Times New Roman"/>
                      <w:sz w:val="24"/>
                      <w:szCs w:val="24"/>
                    </w:rPr>
                    <w:t>Students (</w:t>
                  </w:r>
                  <w:r w:rsidR="006818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NAKSS </w:t>
                  </w:r>
                  <w:proofErr w:type="spellStart"/>
                  <w:r w:rsidR="00BE5AEB">
                    <w:rPr>
                      <w:rFonts w:ascii="Times New Roman" w:hAnsi="Times New Roman" w:cs="Times New Roman"/>
                      <w:sz w:val="24"/>
                      <w:szCs w:val="24"/>
                    </w:rPr>
                    <w:t>Kadpoly</w:t>
                  </w:r>
                  <w:proofErr w:type="spellEnd"/>
                  <w:r w:rsidR="00BE5AE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chapter)</w:t>
                  </w:r>
                  <w:r w:rsidR="00BE5AEB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="006818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 w:rsidR="00BE5AE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</w:t>
                  </w:r>
                </w:p>
                <w:p w:rsidR="00604BA8" w:rsidRPr="00604BA8" w:rsidRDefault="00604BA8" w:rsidP="00E54F70">
                  <w:pPr>
                    <w:rPr>
                      <w:rFonts w:asciiTheme="majorBidi" w:hAnsiTheme="majorBidi" w:cstheme="majorBidi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37" style="position:absolute;margin-left:-43.75pt;margin-top:515.35pt;width:270.35pt;height:30.75pt;z-index:251669504" fillcolor="#fde9d9 [665]" strokecolor="white [3212]">
            <v:textbox style="mso-next-textbox:#_x0000_s1037">
              <w:txbxContent>
                <w:p w:rsidR="00E54F70" w:rsidRPr="001A35B7" w:rsidRDefault="00BE5AEB" w:rsidP="00E54F70">
                  <w:pPr>
                    <w:spacing w:after="0" w:line="240" w:lineRule="auto"/>
                    <w:rPr>
                      <w:sz w:val="36"/>
                    </w:rPr>
                  </w:pPr>
                  <w:r>
                    <w:rPr>
                      <w:sz w:val="36"/>
                    </w:rPr>
                    <w:t>L</w:t>
                  </w:r>
                  <w:r w:rsidR="00E54F70">
                    <w:rPr>
                      <w:sz w:val="36"/>
                    </w:rPr>
                    <w:t>eadership and achievement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6" style="position:absolute;margin-left:-47.65pt;margin-top:398.25pt;width:522.6pt;height:122.15pt;z-index:251668480" strokecolor="white [3212]">
            <v:textbox style="mso-next-textbox:#_x0000_s1036">
              <w:txbxContent>
                <w:p w:rsidR="00604BA8" w:rsidRDefault="00604BA8" w:rsidP="00604BA8">
                  <w:pPr>
                    <w:rPr>
                      <w:rFonts w:asciiTheme="majorBidi" w:hAnsiTheme="majorBidi" w:cstheme="majorBidi"/>
                      <w:b/>
                      <w:bCs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</w:rPr>
                    <w:t xml:space="preserve">Hassan </w:t>
                  </w:r>
                  <w:proofErr w:type="spellStart"/>
                  <w:r>
                    <w:rPr>
                      <w:rFonts w:asciiTheme="majorBidi" w:hAnsiTheme="majorBidi" w:cstheme="majorBidi"/>
                      <w:b/>
                      <w:bCs/>
                    </w:rPr>
                    <w:t>Usman</w:t>
                  </w:r>
                  <w:proofErr w:type="spellEnd"/>
                  <w:r>
                    <w:rPr>
                      <w:rFonts w:asciiTheme="majorBidi" w:hAnsiTheme="majorBidi" w:cstheme="majorBidi"/>
                      <w:b/>
                      <w:bCs/>
                    </w:rPr>
                    <w:t xml:space="preserve"> Polytechnic </w:t>
                  </w:r>
                  <w:proofErr w:type="spellStart"/>
                  <w:r>
                    <w:rPr>
                      <w:rFonts w:asciiTheme="majorBidi" w:hAnsiTheme="majorBidi" w:cstheme="majorBidi"/>
                      <w:b/>
                      <w:bCs/>
                    </w:rPr>
                    <w:t>Katsina</w:t>
                  </w:r>
                  <w:proofErr w:type="spellEnd"/>
                  <w:r w:rsidR="0068187D">
                    <w:rPr>
                      <w:rFonts w:asciiTheme="majorBidi" w:hAnsiTheme="majorBidi" w:cstheme="majorBidi"/>
                      <w:b/>
                      <w:bCs/>
                    </w:rPr>
                    <w:t xml:space="preserve"> state</w:t>
                  </w:r>
                </w:p>
                <w:p w:rsidR="00604BA8" w:rsidRDefault="00604BA8" w:rsidP="00604BA8">
                  <w:pPr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Lecturer</w:t>
                  </w:r>
                  <w:r>
                    <w:rPr>
                      <w:rFonts w:asciiTheme="majorBidi" w:hAnsiTheme="majorBidi" w:cstheme="majorBidi"/>
                    </w:rPr>
                    <w:tab/>
                  </w:r>
                  <w:r>
                    <w:rPr>
                      <w:rFonts w:asciiTheme="majorBidi" w:hAnsiTheme="majorBidi" w:cstheme="majorBidi"/>
                    </w:rPr>
                    <w:tab/>
                  </w:r>
                  <w:r>
                    <w:rPr>
                      <w:rFonts w:asciiTheme="majorBidi" w:hAnsiTheme="majorBidi" w:cstheme="majorBidi"/>
                    </w:rPr>
                    <w:tab/>
                  </w:r>
                  <w:r>
                    <w:rPr>
                      <w:rFonts w:asciiTheme="majorBidi" w:hAnsiTheme="majorBidi" w:cstheme="majorBidi"/>
                    </w:rPr>
                    <w:tab/>
                  </w:r>
                  <w:r>
                    <w:rPr>
                      <w:rFonts w:asciiTheme="majorBidi" w:hAnsiTheme="majorBidi" w:cstheme="majorBidi"/>
                    </w:rPr>
                    <w:tab/>
                  </w:r>
                  <w:r>
                    <w:rPr>
                      <w:rFonts w:asciiTheme="majorBidi" w:hAnsiTheme="majorBidi" w:cstheme="majorBidi"/>
                    </w:rPr>
                    <w:tab/>
                  </w:r>
                  <w:r>
                    <w:rPr>
                      <w:rFonts w:asciiTheme="majorBidi" w:hAnsiTheme="majorBidi" w:cstheme="majorBidi"/>
                    </w:rPr>
                    <w:tab/>
                  </w:r>
                  <w:r>
                    <w:rPr>
                      <w:rFonts w:asciiTheme="majorBidi" w:hAnsiTheme="majorBidi" w:cstheme="majorBidi"/>
                    </w:rPr>
                    <w:tab/>
                  </w:r>
                  <w:r>
                    <w:rPr>
                      <w:rFonts w:asciiTheme="majorBidi" w:hAnsiTheme="majorBidi" w:cstheme="majorBidi"/>
                    </w:rPr>
                    <w:tab/>
                  </w:r>
                  <w:r>
                    <w:rPr>
                      <w:rFonts w:asciiTheme="majorBidi" w:hAnsiTheme="majorBidi" w:cstheme="majorBidi"/>
                    </w:rPr>
                    <w:tab/>
                    <w:t>April 2016 - present</w:t>
                  </w:r>
                </w:p>
                <w:p w:rsidR="00604BA8" w:rsidRDefault="00604BA8" w:rsidP="00604BA8">
                  <w:pPr>
                    <w:rPr>
                      <w:rFonts w:asciiTheme="majorBidi" w:hAnsiTheme="majorBidi" w:cstheme="majorBidi"/>
                      <w:b/>
                      <w:bCs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</w:rPr>
                    <w:t>Responsibility &amp; Achievement</w:t>
                  </w:r>
                </w:p>
                <w:p w:rsidR="00E54F70" w:rsidRDefault="00E54F70" w:rsidP="00E54F70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Boost the academic knowledge of the student to the standardized point of ability</w:t>
                  </w:r>
                </w:p>
                <w:p w:rsidR="00E54F70" w:rsidRPr="00E54F70" w:rsidRDefault="00E54F70" w:rsidP="00E54F70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 xml:space="preserve">Exposed the student to practical aspect of the course prescribed to me to the best of my knowledge </w:t>
                  </w:r>
                </w:p>
                <w:p w:rsidR="00E54F70" w:rsidRDefault="00E54F70" w:rsidP="00E54F70">
                  <w:pPr>
                    <w:rPr>
                      <w:rFonts w:asciiTheme="majorBidi" w:hAnsiTheme="majorBidi" w:cstheme="majorBidi"/>
                      <w:b/>
                      <w:bCs/>
                    </w:rPr>
                  </w:pPr>
                </w:p>
                <w:p w:rsidR="00604BA8" w:rsidRPr="00604BA8" w:rsidRDefault="00604BA8" w:rsidP="00604BA8">
                  <w:pPr>
                    <w:rPr>
                      <w:rFonts w:asciiTheme="majorBidi" w:hAnsiTheme="majorBidi" w:cstheme="majorBidi"/>
                      <w:b/>
                      <w:bCs/>
                    </w:rPr>
                  </w:pPr>
                </w:p>
                <w:p w:rsidR="00604BA8" w:rsidRPr="00604BA8" w:rsidRDefault="00604BA8" w:rsidP="00604BA8">
                  <w:pPr>
                    <w:rPr>
                      <w:rFonts w:asciiTheme="majorBidi" w:hAnsiTheme="majorBidi" w:cstheme="majorBidi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35" style="position:absolute;margin-left:-48.45pt;margin-top:368.15pt;width:274.25pt;height:30.75pt;z-index:251667456" fillcolor="#fde9d9 [665]" strokecolor="white [3212]">
            <v:textbox style="mso-next-textbox:#_x0000_s1035">
              <w:txbxContent>
                <w:p w:rsidR="00604BA8" w:rsidRPr="001A35B7" w:rsidRDefault="00604BA8" w:rsidP="00604BA8">
                  <w:pPr>
                    <w:spacing w:after="0" w:line="240" w:lineRule="auto"/>
                    <w:rPr>
                      <w:sz w:val="36"/>
                    </w:rPr>
                  </w:pPr>
                  <w:r>
                    <w:rPr>
                      <w:sz w:val="36"/>
                    </w:rPr>
                    <w:t>Work Experience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4" style="position:absolute;margin-left:-53.4pt;margin-top:298.85pt;width:522.6pt;height:69.6pt;z-index:251666432" strokecolor="white [3212]">
            <v:textbox style="mso-next-textbox:#_x0000_s1034">
              <w:txbxContent>
                <w:p w:rsidR="00604BA8" w:rsidRDefault="00604BA8" w:rsidP="00604BA8">
                  <w:pPr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Kaduna Polytechnic, Kaduna</w:t>
                  </w:r>
                  <w:r>
                    <w:rPr>
                      <w:rFonts w:asciiTheme="majorBidi" w:hAnsiTheme="majorBidi" w:cstheme="majorBidi"/>
                    </w:rPr>
                    <w:tab/>
                  </w:r>
                  <w:r>
                    <w:rPr>
                      <w:rFonts w:asciiTheme="majorBidi" w:hAnsiTheme="majorBidi" w:cstheme="majorBidi"/>
                    </w:rPr>
                    <w:tab/>
                  </w:r>
                  <w:r>
                    <w:rPr>
                      <w:rFonts w:asciiTheme="majorBidi" w:hAnsiTheme="majorBidi" w:cstheme="majorBidi"/>
                    </w:rPr>
                    <w:tab/>
                  </w:r>
                  <w:r>
                    <w:rPr>
                      <w:rFonts w:asciiTheme="majorBidi" w:hAnsiTheme="majorBidi" w:cstheme="majorBidi"/>
                    </w:rPr>
                    <w:tab/>
                  </w:r>
                  <w:r>
                    <w:rPr>
                      <w:rFonts w:asciiTheme="majorBidi" w:hAnsiTheme="majorBidi" w:cstheme="majorBidi"/>
                    </w:rPr>
                    <w:tab/>
                  </w:r>
                  <w:r>
                    <w:rPr>
                      <w:rFonts w:asciiTheme="majorBidi" w:hAnsiTheme="majorBidi" w:cstheme="majorBidi"/>
                    </w:rPr>
                    <w:tab/>
                  </w:r>
                  <w:r>
                    <w:rPr>
                      <w:rFonts w:asciiTheme="majorBidi" w:hAnsiTheme="majorBidi" w:cstheme="majorBidi"/>
                    </w:rPr>
                    <w:tab/>
                  </w:r>
                  <w:r>
                    <w:rPr>
                      <w:rFonts w:asciiTheme="majorBidi" w:hAnsiTheme="majorBidi" w:cstheme="majorBidi"/>
                    </w:rPr>
                    <w:tab/>
                  </w:r>
                  <w:r>
                    <w:rPr>
                      <w:rFonts w:asciiTheme="majorBidi" w:hAnsiTheme="majorBidi" w:cstheme="majorBidi"/>
                    </w:rPr>
                    <w:tab/>
                    <w:t>2012 – 2015</w:t>
                  </w:r>
                </w:p>
                <w:p w:rsidR="00604BA8" w:rsidRDefault="00604BA8" w:rsidP="00604BA8">
                  <w:pPr>
                    <w:rPr>
                      <w:rFonts w:asciiTheme="majorBidi" w:hAnsiTheme="majorBidi" w:cstheme="majorBidi"/>
                      <w:b/>
                      <w:bCs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</w:rPr>
                    <w:t>Higher National Diploma in Computer Science</w:t>
                  </w:r>
                </w:p>
                <w:p w:rsidR="00604BA8" w:rsidRDefault="00604BA8" w:rsidP="00604BA8">
                  <w:pPr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Distinction</w:t>
                  </w:r>
                </w:p>
                <w:p w:rsidR="00604BA8" w:rsidRPr="00604BA8" w:rsidRDefault="00604BA8" w:rsidP="00604BA8">
                  <w:pPr>
                    <w:rPr>
                      <w:rFonts w:asciiTheme="majorBidi" w:hAnsiTheme="majorBidi" w:cstheme="majorBidi"/>
                    </w:rPr>
                  </w:pPr>
                </w:p>
                <w:p w:rsidR="00604BA8" w:rsidRPr="00604BA8" w:rsidRDefault="00604BA8" w:rsidP="00604BA8">
                  <w:pPr>
                    <w:rPr>
                      <w:rFonts w:asciiTheme="majorBidi" w:hAnsiTheme="majorBidi" w:cstheme="majorBidi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29" style="position:absolute;margin-left:-53.4pt;margin-top:265.7pt;width:274.25pt;height:29.9pt;z-index:251661312" fillcolor="#fde9d9 [665]" strokecolor="white [3212]">
            <v:textbox style="mso-next-textbox:#_x0000_s1029">
              <w:txbxContent>
                <w:p w:rsidR="001A35B7" w:rsidRPr="001A35B7" w:rsidRDefault="00CF12D9" w:rsidP="001A35B7">
                  <w:pPr>
                    <w:spacing w:after="0" w:line="240" w:lineRule="auto"/>
                    <w:rPr>
                      <w:sz w:val="36"/>
                    </w:rPr>
                  </w:pPr>
                  <w:r>
                    <w:rPr>
                      <w:sz w:val="36"/>
                    </w:rPr>
                    <w:t>Education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0" style="position:absolute;margin-left:226.6pt;margin-top:94.2pt;width:274.25pt;height:206.75pt;z-index:251662336" strokecolor="white [3212]">
            <v:textbox style="mso-next-textbox:#_x0000_s1030">
              <w:txbxContent>
                <w:p w:rsidR="001A35B7" w:rsidRPr="00CF12D9" w:rsidRDefault="001A35B7" w:rsidP="001A35B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</w:rPr>
                  </w:pPr>
                  <w:r w:rsidRPr="00CF12D9">
                    <w:rPr>
                      <w:rFonts w:ascii="Times New Roman" w:hAnsi="Times New Roman" w:cs="Times New Roman"/>
                    </w:rPr>
                    <w:t>Good communication skill.</w:t>
                  </w:r>
                </w:p>
                <w:p w:rsidR="001A35B7" w:rsidRPr="00CF12D9" w:rsidRDefault="001A35B7" w:rsidP="001A35B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</w:rPr>
                  </w:pPr>
                  <w:r w:rsidRPr="00CF12D9">
                    <w:rPr>
                      <w:rFonts w:ascii="Times New Roman" w:hAnsi="Times New Roman" w:cs="Times New Roman"/>
                    </w:rPr>
                    <w:t>A dynamic team player.</w:t>
                  </w:r>
                </w:p>
                <w:p w:rsidR="001A35B7" w:rsidRPr="00CF12D9" w:rsidRDefault="001A35B7" w:rsidP="001A35B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</w:rPr>
                  </w:pPr>
                  <w:r w:rsidRPr="00CF12D9">
                    <w:rPr>
                      <w:rFonts w:ascii="Times New Roman" w:hAnsi="Times New Roman" w:cs="Times New Roman"/>
                    </w:rPr>
                    <w:t>Strong sense of safety and adherence to safety regulation.</w:t>
                  </w:r>
                </w:p>
                <w:p w:rsidR="001A35B7" w:rsidRPr="00CF12D9" w:rsidRDefault="001A35B7" w:rsidP="001A35B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</w:rPr>
                  </w:pPr>
                  <w:r w:rsidRPr="00CF12D9">
                    <w:rPr>
                      <w:rFonts w:ascii="Times New Roman" w:hAnsi="Times New Roman" w:cs="Times New Roman"/>
                    </w:rPr>
                    <w:t>Analytical, problem solving, Computing, Interpersonal and Effective communication Skills.</w:t>
                  </w:r>
                </w:p>
                <w:p w:rsidR="001A35B7" w:rsidRPr="00CF12D9" w:rsidRDefault="001A35B7" w:rsidP="001A35B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</w:rPr>
                  </w:pPr>
                  <w:r w:rsidRPr="00CF12D9">
                    <w:rPr>
                      <w:rFonts w:ascii="Times New Roman" w:hAnsi="Times New Roman" w:cs="Times New Roman"/>
                    </w:rPr>
                    <w:t>Self- motivated and result oriented.</w:t>
                  </w:r>
                </w:p>
                <w:p w:rsidR="001A35B7" w:rsidRPr="00CF12D9" w:rsidRDefault="001A35B7" w:rsidP="001A35B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</w:rPr>
                  </w:pPr>
                  <w:r w:rsidRPr="00CF12D9">
                    <w:rPr>
                      <w:rFonts w:ascii="Times New Roman" w:hAnsi="Times New Roman" w:cs="Times New Roman"/>
                    </w:rPr>
                    <w:t>Ability to learn fast with a strong passion for excellence.</w:t>
                  </w:r>
                </w:p>
                <w:p w:rsidR="001A35B7" w:rsidRPr="00CF12D9" w:rsidRDefault="001A35B7" w:rsidP="001A35B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</w:rPr>
                  </w:pPr>
                  <w:r w:rsidRPr="00CF12D9">
                    <w:rPr>
                      <w:rFonts w:ascii="Times New Roman" w:hAnsi="Times New Roman" w:cs="Times New Roman"/>
                    </w:rPr>
                    <w:t>Ability to give extra commitment to attaining and exceeding client’s satisfaction.</w:t>
                  </w:r>
                </w:p>
                <w:p w:rsidR="001A35B7" w:rsidRPr="00CF12D9" w:rsidRDefault="001A35B7" w:rsidP="001A35B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</w:rPr>
                  </w:pPr>
                  <w:r w:rsidRPr="00CF12D9">
                    <w:rPr>
                      <w:rFonts w:ascii="Times New Roman" w:hAnsi="Times New Roman" w:cs="Times New Roman"/>
                    </w:rPr>
                    <w:t>Ability to work with little or no supervision.</w:t>
                  </w:r>
                </w:p>
                <w:p w:rsidR="001A35B7" w:rsidRPr="00CF12D9" w:rsidRDefault="001A35B7" w:rsidP="001A35B7">
                  <w:pPr>
                    <w:pStyle w:val="ListParagraph"/>
                    <w:numPr>
                      <w:ilvl w:val="0"/>
                      <w:numId w:val="1"/>
                    </w:numPr>
                  </w:pPr>
                  <w:r w:rsidRPr="00CF12D9">
                    <w:rPr>
                      <w:rFonts w:ascii="Times New Roman" w:hAnsi="Times New Roman" w:cs="Times New Roman"/>
                    </w:rPr>
                    <w:t>Ability to engage in creative and analytical thinking.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8" style="position:absolute;margin-left:-53.4pt;margin-top:94.2pt;width:274.25pt;height:206.75pt;z-index:251660288" strokecolor="white [3212]">
            <v:textbox style="mso-next-textbox:#_x0000_s1028">
              <w:txbxContent>
                <w:p w:rsidR="001A35B7" w:rsidRDefault="001A35B7">
                  <w:r>
                    <w:t xml:space="preserve">No 2 market </w:t>
                  </w:r>
                  <w:proofErr w:type="gramStart"/>
                  <w:r>
                    <w:t>road ,</w:t>
                  </w:r>
                  <w:proofErr w:type="spellStart"/>
                  <w:r>
                    <w:t>ungwan</w:t>
                  </w:r>
                  <w:proofErr w:type="spellEnd"/>
                  <w:proofErr w:type="gramEnd"/>
                  <w:r>
                    <w:t xml:space="preserve"> </w:t>
                  </w:r>
                  <w:proofErr w:type="spellStart"/>
                  <w:r>
                    <w:t>muazu,Kaduna</w:t>
                  </w:r>
                  <w:proofErr w:type="spellEnd"/>
                </w:p>
                <w:p w:rsidR="001A35B7" w:rsidRDefault="009F416D">
                  <w:hyperlink r:id="rId5" w:history="1">
                    <w:r w:rsidR="001A35B7" w:rsidRPr="00B615EB">
                      <w:rPr>
                        <w:rStyle w:val="Hyperlink"/>
                      </w:rPr>
                      <w:t>abdullahi.abdulazeez@yahoo.com</w:t>
                    </w:r>
                  </w:hyperlink>
                </w:p>
                <w:p w:rsidR="001A35B7" w:rsidRPr="0068187D" w:rsidRDefault="0068187D">
                  <w:pPr>
                    <w:rPr>
                      <w:b/>
                      <w:bCs/>
                      <w:sz w:val="28"/>
                    </w:rPr>
                  </w:pPr>
                  <w:r w:rsidRPr="0068187D">
                    <w:rPr>
                      <w:b/>
                      <w:bCs/>
                      <w:sz w:val="28"/>
                    </w:rPr>
                    <w:t>+2348030836345, +234</w:t>
                  </w:r>
                  <w:r w:rsidR="001A35B7" w:rsidRPr="0068187D">
                    <w:rPr>
                      <w:b/>
                      <w:bCs/>
                      <w:sz w:val="28"/>
                    </w:rPr>
                    <w:t>8182688129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2" style="position:absolute;margin-left:226.6pt;margin-top:61.15pt;width:274.25pt;height:33.05pt;z-index:251664384" fillcolor="#fde9d9 [665]" strokecolor="white [3212]">
            <v:textbox style="mso-next-textbox:#_x0000_s1032">
              <w:txbxContent>
                <w:p w:rsidR="00322356" w:rsidRPr="001A35B7" w:rsidRDefault="00322356" w:rsidP="001A35B7">
                  <w:pPr>
                    <w:spacing w:after="0" w:line="240" w:lineRule="auto"/>
                    <w:rPr>
                      <w:sz w:val="36"/>
                    </w:rPr>
                  </w:pPr>
                  <w:r>
                    <w:rPr>
                      <w:sz w:val="36"/>
                    </w:rPr>
                    <w:t>Skills</w:t>
                  </w:r>
                  <w:r>
                    <w:rPr>
                      <w:sz w:val="36"/>
                    </w:rPr>
                    <w:tab/>
                  </w:r>
                </w:p>
              </w:txbxContent>
            </v:textbox>
          </v:rect>
        </w:pict>
      </w:r>
      <w:r>
        <w:rPr>
          <w:noProof/>
        </w:rPr>
        <w:pict>
          <v:rect id="_x0000_s1031" style="position:absolute;margin-left:-53.4pt;margin-top:61.15pt;width:274.25pt;height:33.05pt;z-index:251663360" fillcolor="#fde9d9 [665]" strokecolor="white [3212]">
            <v:textbox style="mso-next-textbox:#_x0000_s1031">
              <w:txbxContent>
                <w:p w:rsidR="00322356" w:rsidRPr="001A35B7" w:rsidRDefault="00322356" w:rsidP="001A35B7">
                  <w:pPr>
                    <w:spacing w:after="0" w:line="240" w:lineRule="auto"/>
                    <w:rPr>
                      <w:sz w:val="36"/>
                    </w:rPr>
                  </w:pPr>
                  <w:r w:rsidRPr="001A35B7">
                    <w:rPr>
                      <w:sz w:val="36"/>
                    </w:rPr>
                    <w:t>Contact</w:t>
                  </w:r>
                  <w:r>
                    <w:rPr>
                      <w:sz w:val="36"/>
                    </w:rPr>
                    <w:tab/>
                  </w:r>
                </w:p>
              </w:txbxContent>
            </v:textbox>
          </v:rect>
        </w:pict>
      </w:r>
      <w:r>
        <w:rPr>
          <w:noProof/>
        </w:rPr>
        <w:pict>
          <v:rect id="_x0000_s1033" style="position:absolute;margin-left:-83.35pt;margin-top:21.9pt;width:633.45pt;height:42.85pt;z-index:251665408" strokecolor="white [3212]">
            <v:textbox style="mso-next-textbox:#_x0000_s1033">
              <w:txbxContent>
                <w:p w:rsidR="00322356" w:rsidRDefault="00322356" w:rsidP="00322356">
                  <w:pPr>
                    <w:pStyle w:val="ListParagraph"/>
                  </w:pPr>
                  <w:r w:rsidRPr="009C2D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To contribute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immensely to the actualization of the organization goals and work towards achieving corporate goals, and undergo a challenging and personnel developing career with a well-focused and result oriented organization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7" style="position:absolute;margin-left:-53.4pt;margin-top:-15.3pt;width:274.25pt;height:32.35pt;z-index:251659264" fillcolor="#fde9d9 [665]" strokecolor="white [3212]">
            <v:textbox style="mso-next-textbox:#_x0000_s1027">
              <w:txbxContent>
                <w:p w:rsidR="001A35B7" w:rsidRPr="001A35B7" w:rsidRDefault="00322356" w:rsidP="001A35B7">
                  <w:pPr>
                    <w:spacing w:after="0" w:line="240" w:lineRule="auto"/>
                    <w:rPr>
                      <w:sz w:val="36"/>
                    </w:rPr>
                  </w:pPr>
                  <w:proofErr w:type="spellStart"/>
                  <w:r>
                    <w:rPr>
                      <w:sz w:val="36"/>
                    </w:rPr>
                    <w:t>Carreer</w:t>
                  </w:r>
                  <w:proofErr w:type="spellEnd"/>
                  <w:r>
                    <w:rPr>
                      <w:sz w:val="36"/>
                    </w:rPr>
                    <w:t xml:space="preserve"> Objectives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6" style="position:absolute;margin-left:-53.4pt;margin-top:-58.25pt;width:571.15pt;height:39pt;z-index:251658240" fillcolor="#fde9d9 [665]" strokecolor="white [3212]">
            <v:textbox style="mso-next-textbox:#_x0000_s1026">
              <w:txbxContent>
                <w:p w:rsidR="001A35B7" w:rsidRPr="001A35B7" w:rsidRDefault="001A35B7" w:rsidP="001A35B7">
                  <w:pPr>
                    <w:spacing w:after="0" w:line="240" w:lineRule="auto"/>
                    <w:rPr>
                      <w:sz w:val="56"/>
                    </w:rPr>
                  </w:pPr>
                  <w:proofErr w:type="spellStart"/>
                  <w:r>
                    <w:rPr>
                      <w:sz w:val="56"/>
                    </w:rPr>
                    <w:t>Abdullahi</w:t>
                  </w:r>
                  <w:proofErr w:type="spellEnd"/>
                  <w:r>
                    <w:rPr>
                      <w:sz w:val="56"/>
                    </w:rPr>
                    <w:t xml:space="preserve"> </w:t>
                  </w:r>
                  <w:proofErr w:type="spellStart"/>
                  <w:r>
                    <w:rPr>
                      <w:sz w:val="56"/>
                    </w:rPr>
                    <w:t>A</w:t>
                  </w:r>
                  <w:r w:rsidRPr="001A35B7">
                    <w:rPr>
                      <w:sz w:val="56"/>
                    </w:rPr>
                    <w:t>bdulazeez</w:t>
                  </w:r>
                  <w:proofErr w:type="spellEnd"/>
                </w:p>
              </w:txbxContent>
            </v:textbox>
          </v:rect>
        </w:pict>
      </w:r>
    </w:p>
    <w:sectPr w:rsidR="00AA5232" w:rsidSect="002632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E7B00"/>
    <w:multiLevelType w:val="hybridMultilevel"/>
    <w:tmpl w:val="E3281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E56CE1"/>
    <w:multiLevelType w:val="hybridMultilevel"/>
    <w:tmpl w:val="8F649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116AEF"/>
    <w:multiLevelType w:val="hybridMultilevel"/>
    <w:tmpl w:val="57666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DB429F"/>
    <w:multiLevelType w:val="hybridMultilevel"/>
    <w:tmpl w:val="263E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1A35B7"/>
    <w:rsid w:val="001A35B7"/>
    <w:rsid w:val="002632B6"/>
    <w:rsid w:val="00322356"/>
    <w:rsid w:val="00391EA1"/>
    <w:rsid w:val="00523A0A"/>
    <w:rsid w:val="00604BA8"/>
    <w:rsid w:val="0068187D"/>
    <w:rsid w:val="007933CE"/>
    <w:rsid w:val="0083498F"/>
    <w:rsid w:val="008435F2"/>
    <w:rsid w:val="009F416D"/>
    <w:rsid w:val="00A90193"/>
    <w:rsid w:val="00AA5232"/>
    <w:rsid w:val="00AE5A07"/>
    <w:rsid w:val="00AE60EC"/>
    <w:rsid w:val="00BE5AEB"/>
    <w:rsid w:val="00CF12D9"/>
    <w:rsid w:val="00E44017"/>
    <w:rsid w:val="00E54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2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35B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35B7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3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A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bdullahi.abdulazeez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KHALEEL</dc:creator>
  <cp:lastModifiedBy>KHALEEL</cp:lastModifiedBy>
  <cp:revision>4</cp:revision>
  <dcterms:created xsi:type="dcterms:W3CDTF">2016-08-21T14:00:00Z</dcterms:created>
  <dcterms:modified xsi:type="dcterms:W3CDTF">2016-08-21T14:30:00Z</dcterms:modified>
</cp:coreProperties>
</file>